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3hvm60428igf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데이터 전처리 결과서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widowControl w:val="0"/>
        <w:spacing w:after="0" w:before="0" w:line="360" w:lineRule="auto"/>
        <w:jc w:val="center"/>
        <w:rPr>
          <w:rFonts w:ascii="Noto Sans KR" w:cs="Noto Sans KR" w:eastAsia="Noto Sans KR" w:hAnsi="Noto Sans KR"/>
          <w:b w:val="1"/>
          <w:sz w:val="28"/>
          <w:szCs w:val="28"/>
        </w:rPr>
      </w:pPr>
      <w:bookmarkStart w:colFirst="0" w:colLast="0" w:name="_c2wshcv15qyz" w:id="1"/>
      <w:bookmarkEnd w:id="1"/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AI 푸드닥터(푸닥) 데이터 전처리 결과서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7"/>
        </w:numPr>
        <w:spacing w:before="200" w:line="240" w:lineRule="auto"/>
        <w:ind w:left="720" w:hanging="36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팀 정보</w:t>
      </w:r>
    </w:p>
    <w:p w:rsidR="00000000" w:rsidDel="00000000" w:rsidP="00000000" w:rsidRDefault="00000000" w:rsidRPr="00000000" w14:paraId="00000004">
      <w:pPr>
        <w:numPr>
          <w:ilvl w:val="1"/>
          <w:numId w:val="7"/>
        </w:numPr>
        <w:spacing w:line="240" w:lineRule="auto"/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팀원: 서주혁, 대성원, 신동익, 윤정연</w:t>
      </w:r>
    </w:p>
    <w:p w:rsidR="00000000" w:rsidDel="00000000" w:rsidP="00000000" w:rsidRDefault="00000000" w:rsidRPr="00000000" w14:paraId="00000005">
      <w:pPr>
        <w:numPr>
          <w:ilvl w:val="1"/>
          <w:numId w:val="7"/>
        </w:numPr>
        <w:spacing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깃허브: </w:t>
      </w:r>
      <w:hyperlink r:id="rId6">
        <w:r w:rsidDel="00000000" w:rsidR="00000000" w:rsidRPr="00000000">
          <w:rPr>
            <w:rFonts w:ascii="Noto Sans KR" w:cs="Noto Sans KR" w:eastAsia="Noto Sans KR" w:hAnsi="Noto Sans KR"/>
            <w:color w:val="1155cc"/>
            <w:sz w:val="20"/>
            <w:szCs w:val="20"/>
            <w:u w:val="single"/>
            <w:rtl w:val="0"/>
          </w:rPr>
          <w:t xml:space="preserve">https://github.com/SKNETWORKS-FAMILY-AICAMP/SKN07-FINAL-3Team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데이터 전처리 개요</w:t>
      </w:r>
    </w:p>
    <w:p w:rsidR="00000000" w:rsidDel="00000000" w:rsidP="00000000" w:rsidRDefault="00000000" w:rsidRPr="00000000" w14:paraId="00000008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파일 형식: csv</w:t>
      </w:r>
    </w:p>
    <w:p w:rsidR="00000000" w:rsidDel="00000000" w:rsidP="00000000" w:rsidRDefault="00000000" w:rsidRPr="00000000" w14:paraId="0000000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데이터 수집일: 2025년 3월</w:t>
      </w:r>
    </w:p>
    <w:p w:rsidR="00000000" w:rsidDel="00000000" w:rsidP="00000000" w:rsidRDefault="00000000" w:rsidRPr="00000000" w14:paraId="0000000A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데이터 규모: 14,751건</w:t>
      </w:r>
    </w:p>
    <w:p w:rsidR="00000000" w:rsidDel="00000000" w:rsidP="00000000" w:rsidRDefault="00000000" w:rsidRPr="00000000" w14:paraId="0000000B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전처리 도구: Python</w:t>
      </w:r>
    </w:p>
    <w:p w:rsidR="00000000" w:rsidDel="00000000" w:rsidP="00000000" w:rsidRDefault="00000000" w:rsidRPr="00000000" w14:paraId="0000000C">
      <w:pPr>
        <w:spacing w:after="240" w:before="240" w:lineRule="auto"/>
        <w:ind w:left="1440" w:firstLine="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240" w:before="240" w:lineRule="auto"/>
        <w:ind w:left="720" w:hanging="36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데이터 전처리 과정</w:t>
      </w:r>
    </w:p>
    <w:p w:rsidR="00000000" w:rsidDel="00000000" w:rsidP="00000000" w:rsidRDefault="00000000" w:rsidRPr="00000000" w14:paraId="0000000E">
      <w:pPr>
        <w:spacing w:after="240" w:before="240" w:lineRule="auto"/>
        <w:ind w:left="1440" w:hanging="72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1.1. 컬럼 선정</w:t>
      </w:r>
    </w:p>
    <w:p w:rsidR="00000000" w:rsidDel="00000000" w:rsidP="00000000" w:rsidRDefault="00000000" w:rsidRPr="00000000" w14:paraId="0000000F">
      <w:pPr>
        <w:numPr>
          <w:ilvl w:val="0"/>
          <w:numId w:val="8"/>
        </w:numPr>
        <w:spacing w:after="0" w:afterAutospacing="0" w:before="240" w:lineRule="auto"/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데이터 분석에 필요한 주요 컬럼 선별</w:t>
      </w:r>
    </w:p>
    <w:p w:rsidR="00000000" w:rsidDel="00000000" w:rsidP="00000000" w:rsidRDefault="00000000" w:rsidRPr="00000000" w14:paraId="00000010">
      <w:pPr>
        <w:numPr>
          <w:ilvl w:val="1"/>
          <w:numId w:val="8"/>
        </w:numPr>
        <w:spacing w:after="0" w:afterAutospacing="0" w:before="0" w:beforeAutospacing="0" w:lineRule="auto"/>
        <w:ind w:left="207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식품명, 데이터구분명, 식품기원명, 식품대분류명, 대표식품명, 식품중분류명, 식품소분류명</w:t>
      </w:r>
    </w:p>
    <w:p w:rsidR="00000000" w:rsidDel="00000000" w:rsidP="00000000" w:rsidRDefault="00000000" w:rsidRPr="00000000" w14:paraId="00000011">
      <w:pPr>
        <w:numPr>
          <w:ilvl w:val="1"/>
          <w:numId w:val="8"/>
        </w:numPr>
        <w:spacing w:after="0" w:afterAutospacing="0" w:before="0" w:beforeAutospacing="0" w:lineRule="auto"/>
        <w:ind w:left="207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영양성분: 영양성분함량기준량, 에너지(kcal), 탄수화물(g), 단백질(g), 지방(g), 당류(g), 식이섬유(g), 나트륨(mg)</w:t>
      </w:r>
    </w:p>
    <w:p w:rsidR="00000000" w:rsidDel="00000000" w:rsidP="00000000" w:rsidRDefault="00000000" w:rsidRPr="00000000" w14:paraId="00000012">
      <w:pPr>
        <w:numPr>
          <w:ilvl w:val="1"/>
          <w:numId w:val="8"/>
        </w:numPr>
        <w:spacing w:after="240" w:before="0" w:beforeAutospacing="0" w:lineRule="auto"/>
        <w:ind w:left="207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기타: 식품중량</w:t>
      </w:r>
    </w:p>
    <w:p w:rsidR="00000000" w:rsidDel="00000000" w:rsidP="00000000" w:rsidRDefault="00000000" w:rsidRPr="00000000" w14:paraId="00000013">
      <w:pPr>
        <w:spacing w:after="240" w:before="240" w:lineRule="auto"/>
        <w:ind w:left="720" w:firstLine="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1.2. 결측치 및 중복 제거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0" w:afterAutospacing="0" w:before="240" w:lineRule="auto"/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결측치 처리: 필수 컬럼(식품명, 영양성분 등)에 결측값이 있는 행 삭제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중복 데이터 처리: 동일한 식품명이 반복되는 경우 제거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불필요한 데이터 제거: 분석 목적과 관련이 낮은 식품 제거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spacing w:after="240" w:before="0" w:beforeAutospacing="0" w:lineRule="auto"/>
        <w:ind w:left="207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제외된 식품군: 음료 및 차류, 장류/양념류, 유제품류 및 빙과류, 곡류/서류 제품</w:t>
      </w:r>
    </w:p>
    <w:p w:rsidR="00000000" w:rsidDel="00000000" w:rsidP="00000000" w:rsidRDefault="00000000" w:rsidRPr="00000000" w14:paraId="00000018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1.3. 대분류명에 따른 식단 항목 매핑 </w:t>
      </w:r>
      <w:r w:rsidDel="00000000" w:rsidR="00000000" w:rsidRPr="00000000">
        <w:rPr>
          <w:rtl w:val="0"/>
        </w:rPr>
      </w:r>
    </w:p>
    <w:tbl>
      <w:tblPr>
        <w:tblStyle w:val="Table1"/>
        <w:tblW w:w="7860.0" w:type="dxa"/>
        <w:jc w:val="left"/>
        <w:tblInd w:w="11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90"/>
        <w:gridCol w:w="5070"/>
        <w:tblGridChange w:id="0">
          <w:tblGrid>
            <w:gridCol w:w="2790"/>
            <w:gridCol w:w="507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식단 항목</w:t>
            </w:r>
          </w:p>
        </w:tc>
        <w:tc>
          <w:tcPr/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대분류명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밥</w:t>
            </w:r>
          </w:p>
        </w:tc>
        <w:tc>
          <w:tcPr/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밥류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메인 반찬</w:t>
            </w:r>
          </w:p>
        </w:tc>
        <w:tc>
          <w:tcPr/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볶음류, 조림류, 구이류, 찜류, 만두류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서브 반찬</w:t>
            </w:r>
          </w:p>
        </w:tc>
        <w:tc>
          <w:tcPr/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튀김류, 전·적 및 부침류, 빵 및 과자류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서브 반찬2</w:t>
            </w:r>
          </w:p>
        </w:tc>
        <w:tc>
          <w:tcPr/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나물·숙채류, 생채·무침류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국</w:t>
            </w:r>
          </w:p>
        </w:tc>
        <w:tc>
          <w:tcPr/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국 및 탕류, 찌개 및 전골류, 죽 및 스프류, 면 및 만두류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김치</w:t>
            </w:r>
          </w:p>
        </w:tc>
        <w:tc>
          <w:tcPr/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김치류, 장아찌·절임류, 젓갈류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기타</w:t>
            </w:r>
          </w:p>
        </w:tc>
        <w:tc>
          <w:tcPr/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위 항목에 포함되지 않는 식품</w:t>
            </w:r>
          </w:p>
        </w:tc>
      </w:tr>
    </w:tbl>
    <w:p w:rsidR="00000000" w:rsidDel="00000000" w:rsidP="00000000" w:rsidRDefault="00000000" w:rsidRPr="00000000" w14:paraId="00000029">
      <w:pPr>
        <w:spacing w:after="240" w:before="240" w:lineRule="auto"/>
        <w:ind w:left="720" w:firstLine="72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spacing w:after="0" w:afterAutospacing="0" w:before="240" w:lineRule="auto"/>
        <w:ind w:left="720" w:hanging="360"/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데이터 전처리 결과</w:t>
      </w:r>
    </w:p>
    <w:p w:rsidR="00000000" w:rsidDel="00000000" w:rsidP="00000000" w:rsidRDefault="00000000" w:rsidRPr="00000000" w14:paraId="0000002B">
      <w:pPr>
        <w:numPr>
          <w:ilvl w:val="2"/>
          <w:numId w:val="1"/>
        </w:numPr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최종 데이터 건수: 552</w:t>
      </w:r>
    </w:p>
    <w:p w:rsidR="00000000" w:rsidDel="00000000" w:rsidP="00000000" w:rsidRDefault="00000000" w:rsidRPr="00000000" w14:paraId="0000002C">
      <w:pPr>
        <w:numPr>
          <w:ilvl w:val="2"/>
          <w:numId w:val="1"/>
        </w:numPr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식품별 영양성분 데이터 정제 완료</w:t>
      </w:r>
    </w:p>
    <w:p w:rsidR="00000000" w:rsidDel="00000000" w:rsidP="00000000" w:rsidRDefault="00000000" w:rsidRPr="00000000" w14:paraId="0000002D">
      <w:pPr>
        <w:numPr>
          <w:ilvl w:val="2"/>
          <w:numId w:val="1"/>
        </w:numPr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식단 카테고리 매핑 완료</w:t>
      </w:r>
    </w:p>
    <w:p w:rsidR="00000000" w:rsidDel="00000000" w:rsidP="00000000" w:rsidRDefault="00000000" w:rsidRPr="00000000" w14:paraId="0000002E">
      <w:pPr>
        <w:ind w:left="2160" w:firstLine="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1"/>
          <w:numId w:val="3"/>
        </w:numPr>
        <w:spacing w:after="0" w:afterAutospacing="0"/>
        <w:ind w:left="720" w:hanging="360"/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향후 사용 계획</w:t>
      </w:r>
    </w:p>
    <w:p w:rsidR="00000000" w:rsidDel="00000000" w:rsidP="00000000" w:rsidRDefault="00000000" w:rsidRPr="00000000" w14:paraId="00000030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영양 분석</w:t>
      </w:r>
    </w:p>
    <w:p w:rsidR="00000000" w:rsidDel="00000000" w:rsidP="00000000" w:rsidRDefault="00000000" w:rsidRPr="00000000" w14:paraId="00000031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각 식단 항목별 평균 영양성분 분석</w:t>
      </w:r>
    </w:p>
    <w:p w:rsidR="00000000" w:rsidDel="00000000" w:rsidP="00000000" w:rsidRDefault="00000000" w:rsidRPr="00000000" w14:paraId="00000032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특정 영양소(나트륨, 당류 등) 기준 초과 여부 확인</w:t>
        <w:br w:type="textWrapping"/>
      </w:r>
    </w:p>
    <w:p w:rsidR="00000000" w:rsidDel="00000000" w:rsidP="00000000" w:rsidRDefault="00000000" w:rsidRPr="00000000" w14:paraId="00000033">
      <w:pPr>
        <w:numPr>
          <w:ilvl w:val="3"/>
          <w:numId w:val="6"/>
        </w:numPr>
        <w:ind w:left="1440" w:hanging="36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추천 시스템 개발</w:t>
      </w:r>
    </w:p>
    <w:p w:rsidR="00000000" w:rsidDel="00000000" w:rsidP="00000000" w:rsidRDefault="00000000" w:rsidRPr="00000000" w14:paraId="00000034">
      <w:pPr>
        <w:numPr>
          <w:ilvl w:val="2"/>
          <w:numId w:val="6"/>
        </w:numPr>
        <w:spacing w:before="200" w:lineRule="auto"/>
        <w:ind w:left="216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사용자의 영양소 필요량에 따른 맞춤형 식단 추천</w:t>
      </w:r>
    </w:p>
    <w:p w:rsidR="00000000" w:rsidDel="00000000" w:rsidP="00000000" w:rsidRDefault="00000000" w:rsidRPr="00000000" w14:paraId="00000035">
      <w:pPr>
        <w:numPr>
          <w:ilvl w:val="3"/>
          <w:numId w:val="6"/>
        </w:numPr>
        <w:spacing w:before="200" w:lineRule="auto"/>
        <w:ind w:left="1440" w:hanging="36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데이터 시각화 및 리포트 생성</w:t>
      </w:r>
    </w:p>
    <w:p w:rsidR="00000000" w:rsidDel="00000000" w:rsidP="00000000" w:rsidRDefault="00000000" w:rsidRPr="00000000" w14:paraId="00000036">
      <w:pPr>
        <w:numPr>
          <w:ilvl w:val="2"/>
          <w:numId w:val="6"/>
        </w:numPr>
        <w:spacing w:before="200" w:lineRule="auto"/>
        <w:ind w:left="216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대분류별 영양 성분 분포 시각화</w:t>
      </w:r>
    </w:p>
    <w:p w:rsidR="00000000" w:rsidDel="00000000" w:rsidP="00000000" w:rsidRDefault="00000000" w:rsidRPr="00000000" w14:paraId="00000037">
      <w:pPr>
        <w:numPr>
          <w:ilvl w:val="2"/>
          <w:numId w:val="6"/>
        </w:numPr>
        <w:spacing w:after="240" w:before="200" w:lineRule="auto"/>
        <w:ind w:left="216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주요 영양 성분 트렌드 분석</w:t>
      </w:r>
      <w:r w:rsidDel="00000000" w:rsidR="00000000" w:rsidRPr="00000000">
        <w:rPr>
          <w:rtl w:val="0"/>
        </w:rPr>
      </w:r>
    </w:p>
    <w:sectPr>
      <w:headerReference r:id="rId7" w:type="default"/>
      <w:type w:val="nextPage"/>
      <w:pgSz w:h="16834" w:w="11909" w:orient="portrait"/>
      <w:pgMar w:bottom="1440" w:top="1440" w:left="1440" w:right="1440" w:header="720" w:footer="10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Malgun Gothic"/>
  <w:font w:name="Noto Sans KR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8">
    <w:pPr>
      <w:widowControl w:val="0"/>
      <w:spacing w:line="240" w:lineRule="auto"/>
      <w:rPr>
        <w:rFonts w:ascii="Nanum Gothic" w:cs="Nanum Gothic" w:eastAsia="Nanum Gothic" w:hAnsi="Nanum Gothic"/>
        <w:b w:val="1"/>
        <w:sz w:val="10"/>
        <w:szCs w:val="10"/>
      </w:rPr>
    </w:pPr>
    <w:r w:rsidDel="00000000" w:rsidR="00000000" w:rsidRPr="00000000">
      <w:rPr>
        <w:rFonts w:ascii="Nanum Gothic" w:cs="Nanum Gothic" w:eastAsia="Nanum Gothic" w:hAnsi="Nanum Gothic"/>
        <w:b w:val="1"/>
        <w:sz w:val="18"/>
        <w:szCs w:val="18"/>
        <w:rtl w:val="0"/>
      </w:rPr>
      <w:t xml:space="preserve">SK네트웍스 Family AI과정 7기 3팀                                                                                         AI 푸드닥터(푸닥)      </w:t>
    </w:r>
    <w:r w:rsidDel="00000000" w:rsidR="00000000" w:rsidRPr="00000000">
      <w:rPr>
        <w:rFonts w:ascii="Nanum Gothic" w:cs="Nanum Gothic" w:eastAsia="Nanum Gothic" w:hAnsi="Nanum Gothic"/>
        <w:b w:val="1"/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Nanum Gothic" w:cs="Nanum Gothic" w:eastAsia="Nanum Gothic" w:hAnsi="Nanum Gothic"/>
        <w:b w:val="1"/>
        <w:sz w:val="18"/>
        <w:szCs w:val="18"/>
        <w:rtl w:val="0"/>
      </w:rPr>
      <w:t xml:space="preserve">                                                                                             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9">
    <w:pPr>
      <w:rPr>
        <w:rFonts w:ascii="Nanum Gothic" w:cs="Nanum Gothic" w:eastAsia="Nanum Gothic" w:hAnsi="Nanum Gothic"/>
        <w:b w:val="1"/>
        <w:color w:val="b7b7b7"/>
        <w:sz w:val="8"/>
        <w:szCs w:val="8"/>
      </w:rPr>
    </w:pPr>
    <w:r w:rsidDel="00000000" w:rsidR="00000000" w:rsidRPr="00000000">
      <w:rPr>
        <w:rFonts w:ascii="Nanum Gothic" w:cs="Nanum Gothic" w:eastAsia="Nanum Gothic" w:hAnsi="Nanum Gothic"/>
        <w:b w:val="1"/>
        <w:sz w:val="18"/>
        <w:szCs w:val="18"/>
        <w:rtl w:val="0"/>
      </w:rPr>
      <w:t xml:space="preserve">서주혁, 대성원, 신동익, 윤정연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A">
    <w:pPr>
      <w:rPr>
        <w:rFonts w:ascii="Nanum Gothic" w:cs="Nanum Gothic" w:eastAsia="Nanum Gothic" w:hAnsi="Nanum Gothic"/>
        <w:b w:val="1"/>
        <w:sz w:val="18"/>
        <w:szCs w:val="1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B">
    <w:pPr>
      <w:rPr>
        <w:rFonts w:ascii="Nanum Gothic" w:cs="Nanum Gothic" w:eastAsia="Nanum Gothic" w:hAnsi="Nanum Gothic"/>
        <w:b w:val="1"/>
        <w:sz w:val="14"/>
        <w:szCs w:val="1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SKNETWORKS-FAMILY-AICAMP/SKN07-FINAL-3Team" TargetMode="External"/><Relationship Id="rId7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